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CE9" w:rsidRPr="00C92CE9" w:rsidRDefault="00C92CE9" w:rsidP="00C92C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C92CE9">
        <w:rPr>
          <w:rFonts w:ascii="Times New Roman" w:hAnsi="Times New Roman" w:cs="Times New Roman"/>
          <w:sz w:val="24"/>
          <w:szCs w:val="24"/>
          <w:lang w:val="es-ES"/>
        </w:rPr>
        <w:t>EDICTO SUBASTA.-</w:t>
      </w:r>
    </w:p>
    <w:p w:rsidR="007D0300" w:rsidRDefault="00C92CE9" w:rsidP="00C92C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El </w:t>
      </w:r>
      <w:proofErr w:type="spellStart"/>
      <w:r w:rsidRPr="00C92CE9">
        <w:rPr>
          <w:rFonts w:ascii="Times New Roman" w:hAnsi="Times New Roman" w:cs="Times New Roman"/>
          <w:sz w:val="24"/>
          <w:szCs w:val="24"/>
          <w:lang w:val="es-ES"/>
        </w:rPr>
        <w:t>Juzg</w:t>
      </w:r>
      <w:proofErr w:type="spellEnd"/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. De 1º Inst. </w:t>
      </w:r>
      <w:proofErr w:type="spellStart"/>
      <w:r w:rsidRPr="00C92CE9">
        <w:rPr>
          <w:rFonts w:ascii="Times New Roman" w:hAnsi="Times New Roman" w:cs="Times New Roman"/>
          <w:sz w:val="24"/>
          <w:szCs w:val="24"/>
          <w:lang w:val="es-ES"/>
        </w:rPr>
        <w:t>Civ</w:t>
      </w:r>
      <w:proofErr w:type="spellEnd"/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. Y Com. Nº4 del Dpto. </w:t>
      </w:r>
      <w:proofErr w:type="spellStart"/>
      <w:r w:rsidRPr="00C92CE9">
        <w:rPr>
          <w:rFonts w:ascii="Times New Roman" w:hAnsi="Times New Roman" w:cs="Times New Roman"/>
          <w:sz w:val="24"/>
          <w:szCs w:val="24"/>
          <w:lang w:val="es-ES"/>
        </w:rPr>
        <w:t>Jud</w:t>
      </w:r>
      <w:proofErr w:type="spellEnd"/>
      <w:r w:rsidRPr="00C92CE9">
        <w:rPr>
          <w:rFonts w:ascii="Times New Roman" w:hAnsi="Times New Roman" w:cs="Times New Roman"/>
          <w:sz w:val="24"/>
          <w:szCs w:val="24"/>
          <w:lang w:val="es-ES"/>
        </w:rPr>
        <w:t>. Dolores,  hace saber por 3 días, en los autos “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COMITÉ DE ADMINISTRACION DEL FIDEICOMISO DE RECUPERACION CREDITICIA LEY 12.726 Y MODIFICATORIAS (EL FIDUCIARIO) c/LLANIELLA JUAN J. Y ADELINA VELAZQUEZ DE </w:t>
      </w:r>
      <w:proofErr w:type="spellStart"/>
      <w:r>
        <w:rPr>
          <w:rFonts w:ascii="Times New Roman" w:hAnsi="Times New Roman" w:cs="Times New Roman"/>
          <w:sz w:val="24"/>
          <w:szCs w:val="24"/>
          <w:lang w:val="es-ES"/>
        </w:rPr>
        <w:t>LLANIELLAs</w:t>
      </w:r>
      <w:proofErr w:type="spellEnd"/>
      <w:r>
        <w:rPr>
          <w:rFonts w:ascii="Times New Roman" w:hAnsi="Times New Roman" w:cs="Times New Roman"/>
          <w:sz w:val="24"/>
          <w:szCs w:val="24"/>
          <w:lang w:val="es-ES"/>
        </w:rPr>
        <w:t>/EJECUCION HIPOTECARIA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” </w:t>
      </w:r>
      <w:proofErr w:type="spellStart"/>
      <w:r w:rsidRPr="00C92CE9">
        <w:rPr>
          <w:rFonts w:ascii="Times New Roman" w:hAnsi="Times New Roman" w:cs="Times New Roman"/>
          <w:sz w:val="24"/>
          <w:szCs w:val="24"/>
          <w:lang w:val="es-ES"/>
        </w:rPr>
        <w:t>Expte</w:t>
      </w:r>
      <w:proofErr w:type="spellEnd"/>
      <w:r w:rsidRPr="00C92CE9">
        <w:rPr>
          <w:rFonts w:ascii="Times New Roman" w:hAnsi="Times New Roman" w:cs="Times New Roman"/>
          <w:sz w:val="24"/>
          <w:szCs w:val="24"/>
          <w:lang w:val="es-ES"/>
        </w:rPr>
        <w:t>. Nº</w:t>
      </w:r>
      <w:r>
        <w:rPr>
          <w:rFonts w:ascii="Times New Roman" w:hAnsi="Times New Roman" w:cs="Times New Roman"/>
          <w:sz w:val="24"/>
          <w:szCs w:val="24"/>
          <w:lang w:val="es-ES"/>
        </w:rPr>
        <w:t>53.291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, que el Martillero Diego Martín </w:t>
      </w:r>
      <w:proofErr w:type="spellStart"/>
      <w:r w:rsidRPr="00C92CE9">
        <w:rPr>
          <w:rFonts w:ascii="Times New Roman" w:hAnsi="Times New Roman" w:cs="Times New Roman"/>
          <w:sz w:val="24"/>
          <w:szCs w:val="24"/>
          <w:lang w:val="es-ES"/>
        </w:rPr>
        <w:t>Lauría</w:t>
      </w:r>
      <w:proofErr w:type="spellEnd"/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Tº3 Fº232 del CMCPD, Cel.2245-424312, email </w:t>
      </w:r>
      <w:hyperlink r:id="rId5" w:history="1">
        <w:r w:rsidRPr="00C92CE9">
          <w:rPr>
            <w:rStyle w:val="Hipervnculo"/>
            <w:rFonts w:ascii="Times New Roman" w:hAnsi="Times New Roman" w:cs="Times New Roman"/>
            <w:color w:val="auto"/>
            <w:sz w:val="24"/>
            <w:szCs w:val="24"/>
            <w:lang w:val="es-ES"/>
          </w:rPr>
          <w:t>lauriainmobiliaria@yahoo.com.ar</w:t>
        </w:r>
      </w:hyperlink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,  subastará en formato electrónico,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EN BLOQUE 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>el 100% de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>l</w:t>
      </w:r>
      <w:r>
        <w:rPr>
          <w:rFonts w:ascii="Times New Roman" w:hAnsi="Times New Roman" w:cs="Times New Roman"/>
          <w:sz w:val="24"/>
          <w:szCs w:val="24"/>
          <w:lang w:val="es-ES"/>
        </w:rPr>
        <w:t>os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inmueble</w:t>
      </w:r>
      <w:r>
        <w:rPr>
          <w:rFonts w:ascii="Times New Roman" w:hAnsi="Times New Roman" w:cs="Times New Roman"/>
          <w:sz w:val="24"/>
          <w:szCs w:val="24"/>
          <w:lang w:val="es-ES"/>
        </w:rPr>
        <w:t>s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ubicado</w:t>
      </w:r>
      <w:r>
        <w:rPr>
          <w:rFonts w:ascii="Times New Roman" w:hAnsi="Times New Roman" w:cs="Times New Roman"/>
          <w:sz w:val="24"/>
          <w:szCs w:val="24"/>
          <w:lang w:val="es-ES"/>
        </w:rPr>
        <w:t>s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en calle </w:t>
      </w:r>
      <w:r w:rsidR="00811144">
        <w:rPr>
          <w:rFonts w:ascii="Times New Roman" w:hAnsi="Times New Roman" w:cs="Times New Roman"/>
          <w:sz w:val="24"/>
          <w:szCs w:val="24"/>
          <w:lang w:val="es-ES"/>
        </w:rPr>
        <w:t xml:space="preserve">Quinteros Nº17 e/Av. Libertador Gral. San Martín y </w:t>
      </w:r>
      <w:proofErr w:type="spellStart"/>
      <w:r w:rsidR="00811144">
        <w:rPr>
          <w:rFonts w:ascii="Times New Roman" w:hAnsi="Times New Roman" w:cs="Times New Roman"/>
          <w:sz w:val="24"/>
          <w:szCs w:val="24"/>
          <w:lang w:val="es-ES"/>
        </w:rPr>
        <w:t>Marano</w:t>
      </w:r>
      <w:proofErr w:type="spellEnd"/>
      <w:r w:rsidR="00811144">
        <w:rPr>
          <w:rFonts w:ascii="Times New Roman" w:hAnsi="Times New Roman" w:cs="Times New Roman"/>
          <w:sz w:val="24"/>
          <w:szCs w:val="24"/>
          <w:lang w:val="es-ES"/>
        </w:rPr>
        <w:t xml:space="preserve"> de la localidad de Mar de Ajó, Pdo. La Costa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proofErr w:type="spellStart"/>
      <w:r w:rsidRPr="00C92CE9">
        <w:rPr>
          <w:rFonts w:ascii="Times New Roman" w:hAnsi="Times New Roman" w:cs="Times New Roman"/>
          <w:sz w:val="24"/>
          <w:szCs w:val="24"/>
          <w:lang w:val="es-ES"/>
        </w:rPr>
        <w:t>Nom</w:t>
      </w:r>
      <w:proofErr w:type="spellEnd"/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. Cat. </w:t>
      </w:r>
      <w:proofErr w:type="spellStart"/>
      <w:r w:rsidRPr="00C92CE9">
        <w:rPr>
          <w:rFonts w:ascii="Times New Roman" w:hAnsi="Times New Roman" w:cs="Times New Roman"/>
          <w:sz w:val="24"/>
          <w:szCs w:val="24"/>
          <w:lang w:val="es-ES"/>
        </w:rPr>
        <w:t>Circ.</w:t>
      </w:r>
      <w:r w:rsidR="00811144">
        <w:rPr>
          <w:rFonts w:ascii="Times New Roman" w:hAnsi="Times New Roman" w:cs="Times New Roman"/>
          <w:sz w:val="24"/>
          <w:szCs w:val="24"/>
          <w:lang w:val="es-ES"/>
        </w:rPr>
        <w:t>IX</w:t>
      </w:r>
      <w:proofErr w:type="spellEnd"/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proofErr w:type="spellStart"/>
      <w:r w:rsidRPr="00C92CE9">
        <w:rPr>
          <w:rFonts w:ascii="Times New Roman" w:hAnsi="Times New Roman" w:cs="Times New Roman"/>
          <w:sz w:val="24"/>
          <w:szCs w:val="24"/>
          <w:lang w:val="es-ES"/>
        </w:rPr>
        <w:t>Secc.</w:t>
      </w:r>
      <w:r w:rsidR="00811144">
        <w:rPr>
          <w:rFonts w:ascii="Times New Roman" w:hAnsi="Times New Roman" w:cs="Times New Roman"/>
          <w:sz w:val="24"/>
          <w:szCs w:val="24"/>
          <w:lang w:val="es-ES"/>
        </w:rPr>
        <w:t>A</w:t>
      </w:r>
      <w:proofErr w:type="spellEnd"/>
      <w:r w:rsidR="003157A9">
        <w:rPr>
          <w:rFonts w:ascii="Times New Roman" w:hAnsi="Times New Roman" w:cs="Times New Roman"/>
          <w:sz w:val="24"/>
          <w:szCs w:val="24"/>
          <w:lang w:val="es-ES"/>
        </w:rPr>
        <w:t xml:space="preserve"> y B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>, Mza.</w:t>
      </w:r>
      <w:r w:rsidR="00811144">
        <w:rPr>
          <w:rFonts w:ascii="Times New Roman" w:hAnsi="Times New Roman" w:cs="Times New Roman"/>
          <w:sz w:val="24"/>
          <w:szCs w:val="24"/>
          <w:lang w:val="es-ES"/>
        </w:rPr>
        <w:t>73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>, Parc.1-b, Sub-</w:t>
      </w:r>
      <w:proofErr w:type="spellStart"/>
      <w:r w:rsidRPr="00C92CE9">
        <w:rPr>
          <w:rFonts w:ascii="Times New Roman" w:hAnsi="Times New Roman" w:cs="Times New Roman"/>
          <w:sz w:val="24"/>
          <w:szCs w:val="24"/>
          <w:lang w:val="es-ES"/>
        </w:rPr>
        <w:t>parc</w:t>
      </w:r>
      <w:proofErr w:type="spellEnd"/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r w:rsidR="00811144">
        <w:rPr>
          <w:rFonts w:ascii="Times New Roman" w:hAnsi="Times New Roman" w:cs="Times New Roman"/>
          <w:sz w:val="24"/>
          <w:szCs w:val="24"/>
          <w:lang w:val="es-ES"/>
        </w:rPr>
        <w:t>1 y 2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proofErr w:type="spellStart"/>
      <w:r w:rsidRPr="00C92CE9">
        <w:rPr>
          <w:rFonts w:ascii="Times New Roman" w:hAnsi="Times New Roman" w:cs="Times New Roman"/>
          <w:sz w:val="24"/>
          <w:szCs w:val="24"/>
          <w:lang w:val="es-ES"/>
        </w:rPr>
        <w:t>sup</w:t>
      </w:r>
      <w:proofErr w:type="spellEnd"/>
      <w:r w:rsidRPr="00C92CE9">
        <w:rPr>
          <w:rFonts w:ascii="Times New Roman" w:hAnsi="Times New Roman" w:cs="Times New Roman"/>
          <w:sz w:val="24"/>
          <w:szCs w:val="24"/>
          <w:lang w:val="es-ES"/>
        </w:rPr>
        <w:t>.</w:t>
      </w:r>
      <w:r w:rsidR="00811144">
        <w:rPr>
          <w:rFonts w:ascii="Times New Roman" w:hAnsi="Times New Roman" w:cs="Times New Roman"/>
          <w:sz w:val="24"/>
          <w:szCs w:val="24"/>
          <w:lang w:val="es-ES"/>
        </w:rPr>
        <w:t xml:space="preserve"> Total 68 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>m2, Mat.</w:t>
      </w:r>
      <w:r w:rsidR="00811144">
        <w:rPr>
          <w:rFonts w:ascii="Times New Roman" w:hAnsi="Times New Roman" w:cs="Times New Roman"/>
          <w:sz w:val="24"/>
          <w:szCs w:val="24"/>
          <w:lang w:val="es-ES"/>
        </w:rPr>
        <w:t>19596/1</w:t>
      </w:r>
      <w:r w:rsidR="004A6A10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811144">
        <w:rPr>
          <w:rFonts w:ascii="Times New Roman" w:hAnsi="Times New Roman" w:cs="Times New Roman"/>
          <w:sz w:val="24"/>
          <w:szCs w:val="24"/>
          <w:lang w:val="es-ES"/>
        </w:rPr>
        <w:t>y 2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proofErr w:type="spellStart"/>
      <w:r w:rsidRPr="00C92CE9">
        <w:rPr>
          <w:rFonts w:ascii="Times New Roman" w:hAnsi="Times New Roman" w:cs="Times New Roman"/>
          <w:sz w:val="24"/>
          <w:szCs w:val="24"/>
          <w:lang w:val="es-ES"/>
        </w:rPr>
        <w:t>Part.Inm</w:t>
      </w:r>
      <w:proofErr w:type="spellEnd"/>
      <w:r w:rsidRPr="00C92CE9">
        <w:rPr>
          <w:rFonts w:ascii="Times New Roman" w:hAnsi="Times New Roman" w:cs="Times New Roman"/>
          <w:sz w:val="24"/>
          <w:szCs w:val="24"/>
          <w:lang w:val="es-ES"/>
        </w:rPr>
        <w:t>.</w:t>
      </w:r>
      <w:r w:rsidR="004A6A10">
        <w:rPr>
          <w:rFonts w:ascii="Times New Roman" w:hAnsi="Times New Roman" w:cs="Times New Roman"/>
          <w:sz w:val="24"/>
          <w:szCs w:val="24"/>
          <w:lang w:val="es-ES"/>
        </w:rPr>
        <w:t xml:space="preserve"> (123) 79958 y 123748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, Según Constatación  se encuentra </w:t>
      </w:r>
      <w:r w:rsidR="004A6A10">
        <w:rPr>
          <w:rFonts w:ascii="Times New Roman" w:hAnsi="Times New Roman" w:cs="Times New Roman"/>
          <w:sz w:val="24"/>
          <w:szCs w:val="24"/>
          <w:lang w:val="es-ES"/>
        </w:rPr>
        <w:t>desocupado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; BASE </w:t>
      </w:r>
      <w:r w:rsidR="00AF5739">
        <w:rPr>
          <w:rFonts w:ascii="Times New Roman" w:hAnsi="Times New Roman" w:cs="Times New Roman"/>
          <w:sz w:val="24"/>
          <w:szCs w:val="24"/>
          <w:lang w:val="es-ES"/>
        </w:rPr>
        <w:t>REDUCIDA 25%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$</w:t>
      </w:r>
      <w:r w:rsidR="00AF5739">
        <w:rPr>
          <w:rFonts w:ascii="Times New Roman" w:hAnsi="Times New Roman" w:cs="Times New Roman"/>
          <w:sz w:val="24"/>
          <w:szCs w:val="24"/>
          <w:lang w:val="es-ES"/>
        </w:rPr>
        <w:t>37.999.999,50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>. DEUDAS: ARBA $</w:t>
      </w:r>
      <w:r w:rsidR="004A6A10">
        <w:rPr>
          <w:rFonts w:ascii="Times New Roman" w:hAnsi="Times New Roman" w:cs="Times New Roman"/>
          <w:sz w:val="24"/>
          <w:szCs w:val="24"/>
          <w:lang w:val="es-ES"/>
        </w:rPr>
        <w:t>37.999,00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al </w:t>
      </w:r>
      <w:r w:rsidR="004A6A10">
        <w:rPr>
          <w:rFonts w:ascii="Times New Roman" w:hAnsi="Times New Roman" w:cs="Times New Roman"/>
          <w:sz w:val="24"/>
          <w:szCs w:val="24"/>
          <w:lang w:val="es-ES"/>
        </w:rPr>
        <w:t>12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>/</w:t>
      </w:r>
      <w:r w:rsidR="004A6A10">
        <w:rPr>
          <w:rFonts w:ascii="Times New Roman" w:hAnsi="Times New Roman" w:cs="Times New Roman"/>
          <w:sz w:val="24"/>
          <w:szCs w:val="24"/>
          <w:lang w:val="es-ES"/>
        </w:rPr>
        <w:t>06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>/202</w:t>
      </w:r>
      <w:r w:rsidR="004A6A10">
        <w:rPr>
          <w:rFonts w:ascii="Times New Roman" w:hAnsi="Times New Roman" w:cs="Times New Roman"/>
          <w:sz w:val="24"/>
          <w:szCs w:val="24"/>
          <w:lang w:val="es-ES"/>
        </w:rPr>
        <w:t>4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, Municipal </w:t>
      </w:r>
      <w:r w:rsidR="004A6A10">
        <w:rPr>
          <w:rFonts w:ascii="Times New Roman" w:hAnsi="Times New Roman" w:cs="Times New Roman"/>
          <w:sz w:val="24"/>
          <w:szCs w:val="24"/>
          <w:lang w:val="es-ES"/>
        </w:rPr>
        <w:t>$ 398.960,82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al </w:t>
      </w:r>
      <w:r w:rsidR="004A6A10">
        <w:rPr>
          <w:rFonts w:ascii="Times New Roman" w:hAnsi="Times New Roman" w:cs="Times New Roman"/>
          <w:sz w:val="24"/>
          <w:szCs w:val="24"/>
          <w:lang w:val="es-ES"/>
        </w:rPr>
        <w:t>10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>/</w:t>
      </w:r>
      <w:r w:rsidR="004A6A10">
        <w:rPr>
          <w:rFonts w:ascii="Times New Roman" w:hAnsi="Times New Roman" w:cs="Times New Roman"/>
          <w:sz w:val="24"/>
          <w:szCs w:val="24"/>
          <w:lang w:val="es-ES"/>
        </w:rPr>
        <w:t>04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>/2023.</w:t>
      </w:r>
      <w:r w:rsidR="00FE7060">
        <w:rPr>
          <w:rFonts w:ascii="Times New Roman" w:hAnsi="Times New Roman" w:cs="Times New Roman"/>
          <w:sz w:val="24"/>
          <w:szCs w:val="24"/>
          <w:lang w:val="es-ES"/>
        </w:rPr>
        <w:t xml:space="preserve"> Libre de gravámenes, impuestos, tasas y contribuciones hasta la fecha de posesión del adquiriente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. Exhibición </w:t>
      </w:r>
      <w:r w:rsidR="00AF5739">
        <w:rPr>
          <w:rFonts w:ascii="Times New Roman" w:hAnsi="Times New Roman" w:cs="Times New Roman"/>
          <w:sz w:val="24"/>
          <w:szCs w:val="24"/>
          <w:lang w:val="es-ES"/>
        </w:rPr>
        <w:t>18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>/0</w:t>
      </w:r>
      <w:r w:rsidR="00AF5739">
        <w:rPr>
          <w:rFonts w:ascii="Times New Roman" w:hAnsi="Times New Roman" w:cs="Times New Roman"/>
          <w:sz w:val="24"/>
          <w:szCs w:val="24"/>
          <w:lang w:val="es-ES"/>
        </w:rPr>
        <w:t>6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>/202</w:t>
      </w:r>
      <w:r w:rsidR="00AF5739">
        <w:rPr>
          <w:rFonts w:ascii="Times New Roman" w:hAnsi="Times New Roman" w:cs="Times New Roman"/>
          <w:sz w:val="24"/>
          <w:szCs w:val="24"/>
          <w:lang w:val="es-ES"/>
        </w:rPr>
        <w:t>6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r w:rsidR="00AF5739">
        <w:rPr>
          <w:rFonts w:ascii="Times New Roman" w:hAnsi="Times New Roman" w:cs="Times New Roman"/>
          <w:sz w:val="24"/>
          <w:szCs w:val="24"/>
          <w:lang w:val="es-ES"/>
        </w:rPr>
        <w:t>09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a 1</w:t>
      </w:r>
      <w:r w:rsidR="00AF5739">
        <w:rPr>
          <w:rFonts w:ascii="Times New Roman" w:hAnsi="Times New Roman" w:cs="Times New Roman"/>
          <w:sz w:val="24"/>
          <w:szCs w:val="24"/>
          <w:lang w:val="es-ES"/>
        </w:rPr>
        <w:t>0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C92CE9">
        <w:rPr>
          <w:rFonts w:ascii="Times New Roman" w:hAnsi="Times New Roman" w:cs="Times New Roman"/>
          <w:sz w:val="24"/>
          <w:szCs w:val="24"/>
          <w:lang w:val="es-ES"/>
        </w:rPr>
        <w:t>hs</w:t>
      </w:r>
      <w:proofErr w:type="spellEnd"/>
      <w:r w:rsidRPr="00C92CE9">
        <w:rPr>
          <w:rFonts w:ascii="Times New Roman" w:hAnsi="Times New Roman" w:cs="Times New Roman"/>
          <w:sz w:val="24"/>
          <w:szCs w:val="24"/>
          <w:lang w:val="es-ES"/>
        </w:rPr>
        <w:t>.  INICIO:</w:t>
      </w:r>
      <w:r w:rsidR="0026790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AF5739">
        <w:rPr>
          <w:rFonts w:ascii="Times New Roman" w:hAnsi="Times New Roman" w:cs="Times New Roman"/>
          <w:sz w:val="24"/>
          <w:szCs w:val="24"/>
          <w:lang w:val="es-ES"/>
        </w:rPr>
        <w:t>26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r w:rsidR="00AF5739">
        <w:rPr>
          <w:rFonts w:ascii="Times New Roman" w:hAnsi="Times New Roman" w:cs="Times New Roman"/>
          <w:sz w:val="24"/>
          <w:szCs w:val="24"/>
          <w:lang w:val="es-ES"/>
        </w:rPr>
        <w:t>JUNIO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de 202</w:t>
      </w:r>
      <w:r w:rsidR="00AF5739">
        <w:rPr>
          <w:rFonts w:ascii="Times New Roman" w:hAnsi="Times New Roman" w:cs="Times New Roman"/>
          <w:sz w:val="24"/>
          <w:szCs w:val="24"/>
          <w:lang w:val="es-ES"/>
        </w:rPr>
        <w:t>6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a las 10:00 </w:t>
      </w:r>
      <w:proofErr w:type="spellStart"/>
      <w:r w:rsidRPr="00C92CE9">
        <w:rPr>
          <w:rFonts w:ascii="Times New Roman" w:hAnsi="Times New Roman" w:cs="Times New Roman"/>
          <w:sz w:val="24"/>
          <w:szCs w:val="24"/>
          <w:lang w:val="es-ES"/>
        </w:rPr>
        <w:t>hs</w:t>
      </w:r>
      <w:proofErr w:type="spellEnd"/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. FINALIZA: </w:t>
      </w:r>
      <w:r w:rsidR="00AF5739">
        <w:rPr>
          <w:rFonts w:ascii="Times New Roman" w:hAnsi="Times New Roman" w:cs="Times New Roman"/>
          <w:sz w:val="24"/>
          <w:szCs w:val="24"/>
          <w:lang w:val="es-ES"/>
        </w:rPr>
        <w:t>13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r w:rsidR="00AF5739">
        <w:rPr>
          <w:rFonts w:ascii="Times New Roman" w:hAnsi="Times New Roman" w:cs="Times New Roman"/>
          <w:sz w:val="24"/>
          <w:szCs w:val="24"/>
          <w:lang w:val="es-ES"/>
        </w:rPr>
        <w:t>JULIO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de 202</w:t>
      </w:r>
      <w:r w:rsidR="00AF5739">
        <w:rPr>
          <w:rFonts w:ascii="Times New Roman" w:hAnsi="Times New Roman" w:cs="Times New Roman"/>
          <w:sz w:val="24"/>
          <w:szCs w:val="24"/>
          <w:lang w:val="es-ES"/>
        </w:rPr>
        <w:t>6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a las 10:00 </w:t>
      </w:r>
      <w:proofErr w:type="spellStart"/>
      <w:r w:rsidRPr="00C92CE9">
        <w:rPr>
          <w:rFonts w:ascii="Times New Roman" w:hAnsi="Times New Roman" w:cs="Times New Roman"/>
          <w:sz w:val="24"/>
          <w:szCs w:val="24"/>
          <w:lang w:val="es-ES"/>
        </w:rPr>
        <w:t>hs</w:t>
      </w:r>
      <w:proofErr w:type="spellEnd"/>
      <w:r w:rsidRPr="00C92CE9">
        <w:rPr>
          <w:rFonts w:ascii="Times New Roman" w:hAnsi="Times New Roman" w:cs="Times New Roman"/>
          <w:sz w:val="24"/>
          <w:szCs w:val="24"/>
          <w:lang w:val="es-ES"/>
        </w:rPr>
        <w:t>.</w:t>
      </w:r>
      <w:r w:rsidR="0097468F">
        <w:rPr>
          <w:rFonts w:ascii="Times New Roman" w:hAnsi="Times New Roman" w:cs="Times New Roman"/>
          <w:sz w:val="24"/>
          <w:szCs w:val="24"/>
          <w:lang w:val="es-ES"/>
        </w:rPr>
        <w:t xml:space="preserve"> No se encuentra autorizada la compra en comisión y/o cesión.-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Acreditación de postores </w:t>
      </w:r>
      <w:r w:rsidR="00AF5739">
        <w:rPr>
          <w:rFonts w:ascii="Times New Roman" w:hAnsi="Times New Roman" w:cs="Times New Roman"/>
          <w:sz w:val="24"/>
          <w:szCs w:val="24"/>
          <w:lang w:val="es-ES"/>
        </w:rPr>
        <w:t>23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>/0</w:t>
      </w:r>
      <w:r w:rsidR="00AF5739">
        <w:rPr>
          <w:rFonts w:ascii="Times New Roman" w:hAnsi="Times New Roman" w:cs="Times New Roman"/>
          <w:sz w:val="24"/>
          <w:szCs w:val="24"/>
          <w:lang w:val="es-ES"/>
        </w:rPr>
        <w:t>6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>/202</w:t>
      </w:r>
      <w:r w:rsidR="00AF5739">
        <w:rPr>
          <w:rFonts w:ascii="Times New Roman" w:hAnsi="Times New Roman" w:cs="Times New Roman"/>
          <w:sz w:val="24"/>
          <w:szCs w:val="24"/>
          <w:lang w:val="es-ES"/>
        </w:rPr>
        <w:t>6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10:00 </w:t>
      </w:r>
      <w:proofErr w:type="spellStart"/>
      <w:r w:rsidRPr="00C92CE9">
        <w:rPr>
          <w:rFonts w:ascii="Times New Roman" w:hAnsi="Times New Roman" w:cs="Times New Roman"/>
          <w:sz w:val="24"/>
          <w:szCs w:val="24"/>
          <w:lang w:val="es-ES"/>
        </w:rPr>
        <w:t>hs</w:t>
      </w:r>
      <w:proofErr w:type="spellEnd"/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. Honorarios Martillero 4% (c/p) con más 10% aportes. DEPOSITO EN GARANTIA  </w:t>
      </w:r>
      <w:r w:rsidR="00FE7060">
        <w:rPr>
          <w:rFonts w:ascii="Times New Roman" w:hAnsi="Times New Roman" w:cs="Times New Roman"/>
          <w:sz w:val="24"/>
          <w:szCs w:val="24"/>
          <w:lang w:val="es-ES"/>
        </w:rPr>
        <w:t xml:space="preserve">5% valor base 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$ </w:t>
      </w:r>
      <w:r w:rsidR="00AF5739">
        <w:rPr>
          <w:rFonts w:ascii="Times New Roman" w:hAnsi="Times New Roman" w:cs="Times New Roman"/>
          <w:sz w:val="24"/>
          <w:szCs w:val="24"/>
          <w:lang w:val="es-ES"/>
        </w:rPr>
        <w:t>1.899.999,97</w:t>
      </w:r>
      <w:r w:rsidRPr="00C92CE9">
        <w:rPr>
          <w:rFonts w:ascii="Times New Roman" w:hAnsi="Times New Roman" w:cs="Times New Roman"/>
          <w:sz w:val="24"/>
          <w:szCs w:val="24"/>
          <w:lang w:val="es-ES"/>
        </w:rPr>
        <w:t xml:space="preserve"> que deberá realizar todo oferente inscripto ante el Reg. De Subastas en cuenta judicial de autos Nº</w:t>
      </w:r>
      <w:r w:rsidR="00A72339">
        <w:rPr>
          <w:rFonts w:ascii="Times New Roman" w:hAnsi="Times New Roman" w:cs="Times New Roman"/>
          <w:sz w:val="24"/>
          <w:szCs w:val="24"/>
          <w:lang w:val="es-ES"/>
        </w:rPr>
        <w:t>6949-5232543</w:t>
      </w:r>
      <w:r w:rsidRPr="00C92C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del </w:t>
      </w:r>
      <w:proofErr w:type="spellStart"/>
      <w:r w:rsidRPr="00C92CE9">
        <w:rPr>
          <w:rFonts w:ascii="Times New Roman" w:hAnsi="Times New Roman" w:cs="Times New Roman"/>
          <w:sz w:val="24"/>
          <w:szCs w:val="24"/>
          <w:shd w:val="clear" w:color="auto" w:fill="FFFFFF"/>
        </w:rPr>
        <w:t>Bco.Pcia.Bs.As.Suc.Dolores</w:t>
      </w:r>
      <w:proofErr w:type="spellEnd"/>
      <w:r w:rsidRPr="00C92CE9">
        <w:rPr>
          <w:rFonts w:ascii="Times New Roman" w:hAnsi="Times New Roman" w:cs="Times New Roman"/>
          <w:sz w:val="24"/>
          <w:szCs w:val="24"/>
          <w:shd w:val="clear" w:color="auto" w:fill="FFFFFF"/>
        </w:rPr>
        <w:t>, CBU</w:t>
      </w:r>
      <w:r w:rsidR="00940B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40BCE" w:rsidRPr="00C265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0140303727694952325435</w:t>
      </w:r>
      <w:r w:rsidRPr="00C92CE9">
        <w:rPr>
          <w:rFonts w:ascii="Times New Roman" w:hAnsi="Times New Roman" w:cs="Times New Roman"/>
          <w:sz w:val="24"/>
          <w:szCs w:val="24"/>
          <w:shd w:val="clear" w:color="auto" w:fill="FFFFFF"/>
        </w:rPr>
        <w:t>. SEÑA  hasta 3 días hábiles judiciales antes de la fecha de inicio de la subasta. El comprador deberá depositar el precio dentro del quinto día d</w:t>
      </w:r>
      <w:r w:rsidR="00940BCE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Pr="00C92C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notificada la providencia que apruebe el remate. Audiencia de adjudicación ante Actuario </w:t>
      </w:r>
      <w:r w:rsidR="0026790A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AF5739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Pr="00C92C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</w:t>
      </w:r>
      <w:r w:rsidR="00AF5739">
        <w:rPr>
          <w:rFonts w:ascii="Times New Roman" w:hAnsi="Times New Roman" w:cs="Times New Roman"/>
          <w:sz w:val="24"/>
          <w:szCs w:val="24"/>
          <w:shd w:val="clear" w:color="auto" w:fill="FFFFFF"/>
        </w:rPr>
        <w:t>AGOSTO</w:t>
      </w:r>
      <w:r w:rsidR="008F4D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202</w:t>
      </w:r>
      <w:r w:rsidR="00AF5739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Pr="00C92C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las 10:00 </w:t>
      </w:r>
      <w:proofErr w:type="spellStart"/>
      <w:r w:rsidRPr="00C92CE9">
        <w:rPr>
          <w:rFonts w:ascii="Times New Roman" w:hAnsi="Times New Roman" w:cs="Times New Roman"/>
          <w:sz w:val="24"/>
          <w:szCs w:val="24"/>
          <w:shd w:val="clear" w:color="auto" w:fill="FFFFFF"/>
        </w:rPr>
        <w:t>hs</w:t>
      </w:r>
      <w:proofErr w:type="spellEnd"/>
      <w:r w:rsidRPr="00C92C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7D0300" w:rsidRPr="007D03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el adjudicatario deberá presentarse con el formulario de inscripción a la subasta, el comprobante del pago de depósito en garantía, la constancia de código de postor y demás instrumentos que permitan su individualización como comprador en subasta; y constituir domicilio procesal -y en su caso, electrónico- en los términos del art. 40 del CPCC, bajo apercibimiento de tenerlo por constituido en los Estrados del Juzgado (art. 41 CPCC; 38 Anexo I Ac. 3604/2012 SCBA).</w:t>
      </w:r>
    </w:p>
    <w:p w:rsidR="00C92CE9" w:rsidRPr="00C92CE9" w:rsidRDefault="00C92CE9" w:rsidP="00C92C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92C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Dolores, </w:t>
      </w:r>
      <w:r w:rsidRPr="00C92CE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de                                       </w:t>
      </w:r>
      <w:proofErr w:type="spellStart"/>
      <w:r w:rsidRPr="00C92CE9">
        <w:rPr>
          <w:rFonts w:ascii="Times New Roman" w:hAnsi="Times New Roman" w:cs="Times New Roman"/>
          <w:sz w:val="24"/>
          <w:szCs w:val="24"/>
          <w:shd w:val="clear" w:color="auto" w:fill="FFFFFF"/>
        </w:rPr>
        <w:t>de</w:t>
      </w:r>
      <w:proofErr w:type="spellEnd"/>
      <w:r w:rsidRPr="00C92C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</w:t>
      </w:r>
      <w:r w:rsidR="001D417B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bookmarkStart w:id="0" w:name="_GoBack"/>
      <w:bookmarkEnd w:id="0"/>
      <w:r w:rsidRPr="00C92CE9">
        <w:rPr>
          <w:rFonts w:ascii="Times New Roman" w:hAnsi="Times New Roman" w:cs="Times New Roman"/>
          <w:sz w:val="24"/>
          <w:szCs w:val="24"/>
          <w:shd w:val="clear" w:color="auto" w:fill="FFFFFF"/>
        </w:rPr>
        <w:t>.-</w:t>
      </w:r>
    </w:p>
    <w:p w:rsidR="00C92CE9" w:rsidRPr="00C92CE9" w:rsidRDefault="00C92CE9" w:rsidP="00C92C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92CE9" w:rsidRPr="00C92CE9" w:rsidRDefault="00C92CE9" w:rsidP="00C92C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92CE9" w:rsidRPr="00C92CE9" w:rsidRDefault="00C92CE9" w:rsidP="00C92CE9">
      <w:pPr>
        <w:pStyle w:val="NormalWeb"/>
        <w:rPr>
          <w:rFonts w:ascii="Times New Roman" w:hAnsi="Times New Roman" w:cs="Times New Roman"/>
          <w:color w:val="333333"/>
          <w:sz w:val="24"/>
          <w:szCs w:val="24"/>
        </w:rPr>
      </w:pPr>
      <w:r w:rsidRPr="00C92CE9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C92CE9" w:rsidRPr="00C92CE9" w:rsidRDefault="00C92CE9" w:rsidP="00C92CE9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C92CE9">
        <w:rPr>
          <w:rFonts w:ascii="Times New Roman" w:hAnsi="Times New Roman" w:cs="Times New Roman"/>
          <w:color w:val="333333"/>
          <w:sz w:val="24"/>
          <w:szCs w:val="24"/>
        </w:rPr>
        <w:t>NOTA: el presente edicto se publica por tres días en el Boletín Oficial y diario</w:t>
      </w:r>
      <w:r w:rsidR="000E5EA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26790A">
        <w:rPr>
          <w:rFonts w:ascii="Times New Roman" w:hAnsi="Times New Roman" w:cs="Times New Roman"/>
          <w:color w:val="333333"/>
          <w:sz w:val="24"/>
          <w:szCs w:val="24"/>
        </w:rPr>
        <w:t>de mayor circulación del Partido</w:t>
      </w:r>
      <w:r w:rsidR="000E5EAF">
        <w:rPr>
          <w:rFonts w:ascii="Times New Roman" w:hAnsi="Times New Roman" w:cs="Times New Roman"/>
          <w:color w:val="333333"/>
          <w:sz w:val="24"/>
          <w:szCs w:val="24"/>
        </w:rPr>
        <w:t xml:space="preserve"> de </w:t>
      </w:r>
      <w:r w:rsidR="0026790A">
        <w:rPr>
          <w:rFonts w:ascii="Times New Roman" w:hAnsi="Times New Roman" w:cs="Times New Roman"/>
          <w:color w:val="333333"/>
          <w:sz w:val="24"/>
          <w:szCs w:val="24"/>
        </w:rPr>
        <w:t>L</w:t>
      </w:r>
      <w:r w:rsidR="000E5EAF">
        <w:rPr>
          <w:rFonts w:ascii="Times New Roman" w:hAnsi="Times New Roman" w:cs="Times New Roman"/>
          <w:color w:val="333333"/>
          <w:sz w:val="24"/>
          <w:szCs w:val="24"/>
        </w:rPr>
        <w:t>a Costa</w:t>
      </w:r>
      <w:r w:rsidRPr="00C92CE9">
        <w:rPr>
          <w:rFonts w:ascii="Times New Roman" w:hAnsi="Times New Roman" w:cs="Times New Roman"/>
          <w:color w:val="333333"/>
          <w:sz w:val="24"/>
          <w:szCs w:val="24"/>
        </w:rPr>
        <w:t>.-</w:t>
      </w:r>
    </w:p>
    <w:p w:rsidR="0082793F" w:rsidRPr="00C92CE9" w:rsidRDefault="0082793F">
      <w:pPr>
        <w:rPr>
          <w:rFonts w:ascii="Times New Roman" w:hAnsi="Times New Roman" w:cs="Times New Roman"/>
          <w:sz w:val="24"/>
          <w:szCs w:val="24"/>
        </w:rPr>
      </w:pPr>
    </w:p>
    <w:sectPr w:rsidR="0082793F" w:rsidRPr="00C92CE9" w:rsidSect="001B38DF">
      <w:type w:val="oddPage"/>
      <w:pgSz w:w="11906" w:h="16838" w:code="9"/>
      <w:pgMar w:top="1701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CE9"/>
    <w:rsid w:val="00043657"/>
    <w:rsid w:val="000E5EAF"/>
    <w:rsid w:val="001B38DF"/>
    <w:rsid w:val="001D417B"/>
    <w:rsid w:val="0026790A"/>
    <w:rsid w:val="003157A9"/>
    <w:rsid w:val="00337F3E"/>
    <w:rsid w:val="004A6A10"/>
    <w:rsid w:val="00586B93"/>
    <w:rsid w:val="005E05F7"/>
    <w:rsid w:val="007D0300"/>
    <w:rsid w:val="007D726C"/>
    <w:rsid w:val="00811144"/>
    <w:rsid w:val="0082793F"/>
    <w:rsid w:val="008F4DA7"/>
    <w:rsid w:val="009215E8"/>
    <w:rsid w:val="00940BCE"/>
    <w:rsid w:val="0097468F"/>
    <w:rsid w:val="00A72339"/>
    <w:rsid w:val="00AF4D26"/>
    <w:rsid w:val="00AF5739"/>
    <w:rsid w:val="00B26E3C"/>
    <w:rsid w:val="00C265E7"/>
    <w:rsid w:val="00C92CE9"/>
    <w:rsid w:val="00D11148"/>
    <w:rsid w:val="00D13536"/>
    <w:rsid w:val="00E8601F"/>
    <w:rsid w:val="00FE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CE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C92CE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92CE9"/>
    <w:pPr>
      <w:spacing w:after="150" w:line="240" w:lineRule="auto"/>
    </w:pPr>
    <w:rPr>
      <w:rFonts w:ascii="Arial" w:eastAsia="Times New Roman" w:hAnsi="Arial" w:cs="Arial"/>
      <w:sz w:val="18"/>
      <w:szCs w:val="18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CE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C92CE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92CE9"/>
    <w:pPr>
      <w:spacing w:after="150" w:line="240" w:lineRule="auto"/>
    </w:pPr>
    <w:rPr>
      <w:rFonts w:ascii="Arial" w:eastAsia="Times New Roman" w:hAnsi="Arial" w:cs="Arial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auriainmobiliaria@yahoo.com.a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2130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Desktop</cp:lastModifiedBy>
  <cp:revision>3</cp:revision>
  <dcterms:created xsi:type="dcterms:W3CDTF">2026-02-10T12:28:00Z</dcterms:created>
  <dcterms:modified xsi:type="dcterms:W3CDTF">2026-02-10T12:28:00Z</dcterms:modified>
</cp:coreProperties>
</file>